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623A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E623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0DA96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1AA56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DE7882">
        <w:rPr>
          <w:rFonts w:ascii="Times New Roman" w:hAnsi="Times New Roman" w:cs="Times New Roman"/>
          <w:b/>
          <w:sz w:val="36"/>
          <w:szCs w:val="36"/>
        </w:rPr>
        <w:t>14</w:t>
      </w:r>
    </w:p>
    <w:p w:rsidR="00CB1EDD" w:rsidRPr="00463F94" w:rsidRDefault="00CB1EDD" w:rsidP="00463F94">
      <w:pPr>
        <w:spacing w:before="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E4419D">
        <w:rPr>
          <w:rFonts w:ascii="Times New Roman" w:hAnsi="Times New Roman" w:cs="Times New Roman"/>
          <w:b/>
          <w:sz w:val="32"/>
          <w:szCs w:val="32"/>
        </w:rPr>
        <w:t>11</w:t>
      </w:r>
      <w:r w:rsidR="00463F94">
        <w:rPr>
          <w:rFonts w:ascii="Times New Roman" w:hAnsi="Times New Roman" w:cs="Times New Roman"/>
          <w:b/>
          <w:sz w:val="32"/>
          <w:szCs w:val="32"/>
          <w:lang w:val="vi-VN"/>
        </w:rPr>
        <w:t>/4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/2022 đến ngày </w:t>
      </w:r>
      <w:r w:rsidR="004822C9">
        <w:rPr>
          <w:rFonts w:ascii="Times New Roman" w:hAnsi="Times New Roman" w:cs="Times New Roman"/>
          <w:b/>
          <w:sz w:val="32"/>
          <w:szCs w:val="32"/>
        </w:rPr>
        <w:t>17</w:t>
      </w:r>
      <w:r w:rsidR="00463F94">
        <w:rPr>
          <w:rFonts w:ascii="Times New Roman" w:hAnsi="Times New Roman" w:cs="Times New Roman"/>
          <w:b/>
          <w:sz w:val="32"/>
          <w:szCs w:val="32"/>
          <w:lang w:val="vi-VN"/>
        </w:rPr>
        <w:t>/4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D4CF7" wp14:editId="785E7EF6">
                <wp:simplePos x="0" y="0"/>
                <wp:positionH relativeFrom="column">
                  <wp:posOffset>4006850</wp:posOffset>
                </wp:positionH>
                <wp:positionV relativeFrom="paragraph">
                  <wp:posOffset>40355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C5A8F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3.2pt" to="43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DqPfwPeAAAABwEAAA8AAABkcnMvZG93bnJldi54&#10;bWxMj8FOwzAQRO9I/IO1SFwQdQpNFKVxKkCqegCEaPgAN94mEfE6ip005etZuMBtRrOaeZtvZtuJ&#10;CQffOlKwXEQgkCpnWqoVfJTb2xSED5qM7hyhgjN62BSXF7nOjDvRO077UAsuIZ9pBU0IfSalrxq0&#10;2i9cj8TZ0Q1WB7ZDLc2gT1xuO3kXRYm0uiVeaHSPTw1Wn/vRKthtH/E5Po/1ysS78mYqX16/3lKl&#10;rq/mhzWIgHP4O4YffEaHgpkObiTjRacguV/yL4HFCgTnaZLEIA6/Xha5/M9ffAM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A6j38D3gAAAAcBAAAPAAAAAAAAAAAAAAAAABAEAABkcnMv&#10;ZG93bnJldi54bWxQSwUGAAAAAAQABADzAAAAGwUAAAAA&#10;" strokecolor="#4579b8 [3044]"/>
            </w:pict>
          </mc:Fallback>
        </mc:AlternateContent>
      </w:r>
    </w:p>
    <w:p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4252"/>
        <w:gridCol w:w="1418"/>
        <w:gridCol w:w="1701"/>
        <w:gridCol w:w="1417"/>
        <w:gridCol w:w="1162"/>
        <w:gridCol w:w="2524"/>
      </w:tblGrid>
      <w:tr w:rsidR="00343D2C" w:rsidRPr="00DB615F" w:rsidTr="005D6DE2">
        <w:trPr>
          <w:trHeight w:val="1023"/>
        </w:trPr>
        <w:tc>
          <w:tcPr>
            <w:tcW w:w="2093" w:type="dxa"/>
            <w:gridSpan w:val="2"/>
            <w:vAlign w:val="center"/>
          </w:tcPr>
          <w:p w:rsidR="00343D2C" w:rsidRPr="00DB615F" w:rsidRDefault="00B87CE6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6468C9" w:rsidRPr="006468C9" w:rsidTr="00587F88">
        <w:trPr>
          <w:trHeight w:val="414"/>
        </w:trPr>
        <w:tc>
          <w:tcPr>
            <w:tcW w:w="1190" w:type="dxa"/>
            <w:vMerge w:val="restart"/>
            <w:vAlign w:val="center"/>
          </w:tcPr>
          <w:p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682BCA" w:rsidRPr="00DE7882" w:rsidRDefault="00E4419D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  <w:r w:rsidR="00DE788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682BCA" w:rsidRPr="00096FD0" w:rsidRDefault="00682BC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82BCA" w:rsidRDefault="004642AB" w:rsidP="00661A7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724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</w:t>
            </w:r>
            <w:r w:rsidR="00724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ỉ bù lễ Giỗ tổ Hùng Vương (10</w:t>
            </w:r>
            <w:r w:rsidR="002100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724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 âm lịch)</w:t>
            </w:r>
          </w:p>
          <w:p w:rsidR="004642AB" w:rsidRPr="007245C7" w:rsidRDefault="004642AB" w:rsidP="00661A7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Trực </w:t>
            </w:r>
            <w:r w:rsidR="001417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PCCCR: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Tổ 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2BCA" w:rsidRPr="00096FD0" w:rsidRDefault="00682BCA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2BCA" w:rsidRPr="00096FD0" w:rsidRDefault="00682BCA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82BCA" w:rsidRPr="00096FD0" w:rsidRDefault="00682BCA" w:rsidP="0006125D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682BCA" w:rsidRPr="00096FD0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682BCA" w:rsidRPr="00096FD0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540D" w:rsidRPr="00685F43" w:rsidTr="00587F88">
        <w:trPr>
          <w:trHeight w:val="406"/>
        </w:trPr>
        <w:tc>
          <w:tcPr>
            <w:tcW w:w="1190" w:type="dxa"/>
            <w:vMerge/>
            <w:vAlign w:val="center"/>
          </w:tcPr>
          <w:p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Align w:val="center"/>
          </w:tcPr>
          <w:p w:rsidR="00D2540D" w:rsidRPr="00E01036" w:rsidRDefault="00D2540D" w:rsidP="004962C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2540D" w:rsidRPr="00E01036" w:rsidRDefault="00D2540D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540D" w:rsidRPr="00E01036" w:rsidRDefault="00D2540D" w:rsidP="004962CF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2540D" w:rsidRPr="00E01036" w:rsidRDefault="00D2540D" w:rsidP="00036DA3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D2540D" w:rsidRPr="00E01036" w:rsidRDefault="00D2540D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6D2DCD" w:rsidRPr="006D2DCD" w:rsidRDefault="006D2DCD" w:rsidP="006D2DCD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D3BC6" w:rsidRPr="00C97986" w:rsidTr="00DD7AC5">
        <w:trPr>
          <w:trHeight w:val="516"/>
        </w:trPr>
        <w:tc>
          <w:tcPr>
            <w:tcW w:w="1190" w:type="dxa"/>
            <w:vMerge w:val="restart"/>
            <w:vAlign w:val="center"/>
          </w:tcPr>
          <w:p w:rsidR="00DD3BC6" w:rsidRPr="00DD3BC6" w:rsidRDefault="00DD3BC6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3B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DD3BC6" w:rsidRPr="00DD3BC6" w:rsidRDefault="00E4419D" w:rsidP="002270A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  <w:r w:rsidR="00DD3BC6" w:rsidRPr="00DD3B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DD3BC6" w:rsidRPr="00C97986" w:rsidRDefault="00DD3BC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D3BC6" w:rsidRDefault="00DD3BC6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08h00</w:t>
            </w:r>
            <w:r w:rsidR="00A278D0" w:rsidRPr="00A27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Lãnh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đạo Chi cục;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Chấp hành Đảng bộ bộ phận CCKL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D3BC6" w:rsidRDefault="00DD3BC6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Đ/c Bảo, PCCT 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3BC6" w:rsidRDefault="00DD3BC6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 họp CCKL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3BC6" w:rsidRDefault="0027178F">
            <w:pPr>
              <w:spacing w:before="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Tổ chức-Hành chính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DD3BC6" w:rsidRDefault="00DD3BC6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DD3BC6" w:rsidRPr="002E031C" w:rsidRDefault="00DD3BC6" w:rsidP="002E031C">
            <w:pPr>
              <w:spacing w:before="0"/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2E031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Lãnh đạo Chi cục;</w:t>
            </w:r>
          </w:p>
          <w:p w:rsidR="00DD3BC6" w:rsidRDefault="00DD3BC6" w:rsidP="00FE284E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FE284E">
              <w:rPr>
                <w:rFonts w:ascii="Times New Roman" w:hAnsi="Times New Roman"/>
                <w:color w:val="000000"/>
                <w:sz w:val="24"/>
                <w:szCs w:val="24"/>
              </w:rPr>
              <w:t>Ủ</w:t>
            </w:r>
            <w:r w:rsidRPr="002E031C">
              <w:rPr>
                <w:rFonts w:ascii="Times New Roman" w:hAnsi="Times New Roman"/>
                <w:color w:val="000000"/>
                <w:sz w:val="24"/>
                <w:szCs w:val="24"/>
              </w:rPr>
              <w:t>y viên BCH</w:t>
            </w:r>
            <w:r w:rsidR="0027178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7178F" w:rsidRPr="002E031C" w:rsidRDefault="0027178F" w:rsidP="00FE284E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Tổ chức-Hành chính</w:t>
            </w:r>
            <w:r w:rsidR="00EF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0D3D" w:rsidRPr="00C97986" w:rsidTr="00250F29">
        <w:trPr>
          <w:trHeight w:val="590"/>
        </w:trPr>
        <w:tc>
          <w:tcPr>
            <w:tcW w:w="1190" w:type="dxa"/>
            <w:vMerge/>
            <w:vAlign w:val="center"/>
          </w:tcPr>
          <w:p w:rsidR="00560D3D" w:rsidRPr="00DD3BC6" w:rsidRDefault="00560D3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560D3D" w:rsidRPr="00C97986" w:rsidRDefault="00560D3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60D3D" w:rsidRPr="00C97986" w:rsidRDefault="00560D3D" w:rsidP="00EE4A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14h00</w:t>
            </w:r>
            <w:r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Nghe báo cáo thực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trạ</w:t>
            </w: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ng và giải pháp nâng cao chất lượng vườn cây đầu dòng cung cấp hom Keo lai phục vụ sản xuất cây giống rừng tại tỉnh Bình Định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0D3D" w:rsidRPr="00C97986" w:rsidRDefault="00560D3D" w:rsidP="0094610A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Đ/c Trân PGĐ Sở Nông nghiệp và PTNT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60D3D" w:rsidRPr="00B741B9" w:rsidRDefault="00560D3D" w:rsidP="0094610A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sạn Thanh Bình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0D3D" w:rsidRPr="002A06A6" w:rsidRDefault="00560D3D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ty TNHH lâm nghiệp Sông kôn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60D3D" w:rsidRPr="00C97986" w:rsidRDefault="00560D3D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60D3D" w:rsidRPr="002A06A6" w:rsidRDefault="00560D3D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Đ/c Lâm-TP. SDPTR</w:t>
            </w:r>
          </w:p>
        </w:tc>
      </w:tr>
      <w:tr w:rsidR="00560D3D" w:rsidRPr="00C97986" w:rsidTr="00B76BAE">
        <w:trPr>
          <w:trHeight w:val="897"/>
        </w:trPr>
        <w:tc>
          <w:tcPr>
            <w:tcW w:w="1190" w:type="dxa"/>
            <w:vMerge/>
            <w:vAlign w:val="center"/>
          </w:tcPr>
          <w:p w:rsidR="00560D3D" w:rsidRPr="00DD3BC6" w:rsidRDefault="00560D3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560D3D" w:rsidRPr="00C97986" w:rsidRDefault="00560D3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60D3D" w:rsidRPr="00C97986" w:rsidRDefault="003856AF" w:rsidP="00B2726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họp về đề t</w:t>
            </w:r>
            <w:r w:rsidR="00B272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ài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khoa học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0D3D" w:rsidRPr="003856AF" w:rsidRDefault="003856AF" w:rsidP="0094610A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Khoa học công nghệ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60D3D" w:rsidRDefault="003856AF" w:rsidP="0094610A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sạn Thanh Bình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0D3D" w:rsidRDefault="00560D3D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60D3D" w:rsidRPr="00C97986" w:rsidRDefault="00560D3D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60D3D" w:rsidRPr="003856AF" w:rsidRDefault="003856AF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</w:t>
            </w:r>
            <w:r w:rsidR="00D727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PCCT</w:t>
            </w:r>
          </w:p>
        </w:tc>
      </w:tr>
      <w:tr w:rsidR="00C97986" w:rsidRPr="00C97986" w:rsidTr="00DD7AC5">
        <w:trPr>
          <w:trHeight w:val="649"/>
        </w:trPr>
        <w:tc>
          <w:tcPr>
            <w:tcW w:w="1190" w:type="dxa"/>
            <w:vMerge w:val="restart"/>
            <w:vAlign w:val="center"/>
          </w:tcPr>
          <w:p w:rsidR="00CC0C91" w:rsidRPr="00DD3BC6" w:rsidRDefault="00CC0C91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3B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CC0C91" w:rsidRPr="00DD3BC6" w:rsidRDefault="00E4419D" w:rsidP="002270A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13</w:t>
            </w:r>
            <w:r w:rsidR="00DE7882" w:rsidRPr="00DD3B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CC0C91" w:rsidRPr="00C97986" w:rsidRDefault="00CC0C9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C0C91" w:rsidRPr="00C97986" w:rsidRDefault="006843C9" w:rsidP="00DC21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7h00: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Công tác tại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ty TNHH Lâm nghiệp Quy Nhơn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DC21E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0C91" w:rsidRPr="00C97986" w:rsidRDefault="006843C9" w:rsidP="00DC21E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ty TNHH Lâm nghiệp Quy Nhơn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DC21E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DC21E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CC0C91" w:rsidRPr="00C97986" w:rsidRDefault="006843C9" w:rsidP="00DC21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</w:t>
            </w:r>
            <w:r w:rsidR="00D727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PCCT</w:t>
            </w:r>
          </w:p>
        </w:tc>
      </w:tr>
      <w:tr w:rsidR="00C97986" w:rsidRPr="00C97986" w:rsidTr="00250F29">
        <w:trPr>
          <w:trHeight w:val="581"/>
        </w:trPr>
        <w:tc>
          <w:tcPr>
            <w:tcW w:w="1190" w:type="dxa"/>
            <w:vMerge/>
            <w:vAlign w:val="center"/>
          </w:tcPr>
          <w:p w:rsidR="00CC0C91" w:rsidRPr="00C97986" w:rsidRDefault="00CC0C91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CC0C91" w:rsidRPr="00C97986" w:rsidRDefault="00CC0C9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C0C91" w:rsidRPr="001024E8" w:rsidRDefault="001024E8" w:rsidP="0051744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15h</w:t>
            </w:r>
            <w:r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Kiểm tra</w:t>
            </w:r>
            <w:r w:rsidR="000A589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việc khắc phục sửa chữa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Trạm </w:t>
            </w:r>
            <w:r w:rsidR="00833D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Kiểm lâm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Long Mỹ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C91" w:rsidRPr="001024E8" w:rsidRDefault="001024E8" w:rsidP="0051744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Đ/c Bảo, PCCT 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0C91" w:rsidRPr="001024E8" w:rsidRDefault="00B80411" w:rsidP="00A47929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</w:t>
            </w:r>
            <w:r w:rsidR="001024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ạm</w:t>
            </w:r>
            <w:r w:rsidR="001024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Kiểm lâm Long Mỹ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51744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C0C91" w:rsidRPr="00C97986" w:rsidRDefault="007E5681" w:rsidP="0051744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CC0C91" w:rsidRPr="001024E8" w:rsidRDefault="001024E8" w:rsidP="0051744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Tổ chức-Hành chính</w:t>
            </w:r>
          </w:p>
        </w:tc>
      </w:tr>
      <w:tr w:rsidR="00C97986" w:rsidRPr="00C97986" w:rsidTr="005D6DE2">
        <w:trPr>
          <w:trHeight w:val="551"/>
        </w:trPr>
        <w:tc>
          <w:tcPr>
            <w:tcW w:w="1190" w:type="dxa"/>
            <w:vMerge w:val="restart"/>
            <w:vAlign w:val="center"/>
          </w:tcPr>
          <w:p w:rsidR="00CC0C91" w:rsidRPr="00C97986" w:rsidRDefault="00CC0C91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9798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Năm</w:t>
            </w:r>
          </w:p>
          <w:p w:rsidR="00CC0C91" w:rsidRPr="00DE7882" w:rsidRDefault="00E4419D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</w:t>
            </w:r>
            <w:r w:rsidR="00DE788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CC0C91" w:rsidRPr="00C97986" w:rsidRDefault="00CC0C9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6F505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E7617C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C97986" w:rsidRPr="00C97986" w:rsidTr="00250F29">
        <w:trPr>
          <w:trHeight w:val="585"/>
        </w:trPr>
        <w:tc>
          <w:tcPr>
            <w:tcW w:w="1190" w:type="dxa"/>
            <w:vMerge/>
            <w:vAlign w:val="center"/>
          </w:tcPr>
          <w:p w:rsidR="00CC0C91" w:rsidRPr="00C97986" w:rsidRDefault="00CC0C91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CC0C91" w:rsidRPr="00C97986" w:rsidRDefault="00CC0C91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4A67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D711BE">
            <w:pPr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6172CE">
            <w:pPr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5E6F2F">
            <w:pPr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5E6F2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CC0C91" w:rsidRPr="00C97986" w:rsidRDefault="00CC0C91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67A" w:rsidRPr="00685F43" w:rsidTr="00587F88">
        <w:trPr>
          <w:trHeight w:val="986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6B567A" w:rsidRPr="00DE7882" w:rsidRDefault="006B567A" w:rsidP="009F56C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B567A" w:rsidRPr="003D5A65" w:rsidRDefault="006B567A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08h</w:t>
            </w:r>
            <w:r w:rsidR="00466990"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</w:t>
            </w:r>
            <w:r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BCH Đảng bộ Sở </w:t>
            </w: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Nông nghiệp và PTNT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B567A" w:rsidRPr="003D5A65" w:rsidRDefault="006B567A" w:rsidP="006B567A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Đ/c Phúc-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Bí thư ĐU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Sở Nông nghiệp và PTNT</w:t>
            </w:r>
          </w:p>
        </w:tc>
        <w:tc>
          <w:tcPr>
            <w:tcW w:w="1701" w:type="dxa"/>
            <w:vAlign w:val="center"/>
          </w:tcPr>
          <w:p w:rsidR="006B567A" w:rsidRPr="00C10550" w:rsidRDefault="006B567A" w:rsidP="00033EF9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ội thảo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Sở </w:t>
            </w: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Nông nghiệp và PTNT</w:t>
            </w:r>
          </w:p>
        </w:tc>
        <w:tc>
          <w:tcPr>
            <w:tcW w:w="1417" w:type="dxa"/>
            <w:vAlign w:val="center"/>
          </w:tcPr>
          <w:p w:rsidR="006B567A" w:rsidRPr="00F104C0" w:rsidRDefault="006B567A" w:rsidP="00033EF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6B567A" w:rsidRPr="00F104C0" w:rsidRDefault="006B567A" w:rsidP="00033EF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6B567A" w:rsidRPr="006B567A" w:rsidRDefault="006B567A" w:rsidP="006B567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Đ/c Bảo,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UV BCH Đảng bộ Sở Nông nghiệp và PTNT</w:t>
            </w:r>
          </w:p>
        </w:tc>
      </w:tr>
      <w:tr w:rsidR="006B567A" w:rsidRPr="00685F43" w:rsidTr="0022316F">
        <w:trPr>
          <w:trHeight w:val="986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6B567A" w:rsidRPr="00E01036" w:rsidRDefault="006B567A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B567A" w:rsidRPr="00C10550" w:rsidRDefault="006B567A" w:rsidP="00C1055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cấp mã số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vật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rừng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 cấp, quý hiếm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560B51" w:rsidRDefault="006B567A" w:rsidP="00F70C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701" w:type="dxa"/>
            <w:vMerge w:val="restart"/>
            <w:vAlign w:val="center"/>
          </w:tcPr>
          <w:p w:rsidR="006B567A" w:rsidRPr="00F0721F" w:rsidRDefault="006B567A" w:rsidP="00F70C14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Hoài Ân</w:t>
            </w:r>
          </w:p>
        </w:tc>
        <w:tc>
          <w:tcPr>
            <w:tcW w:w="1417" w:type="dxa"/>
            <w:vMerge w:val="restart"/>
            <w:vAlign w:val="center"/>
          </w:tcPr>
          <w:p w:rsidR="006B567A" w:rsidRPr="00F104C0" w:rsidRDefault="006B567A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6B567A" w:rsidRPr="00F104C0" w:rsidRDefault="006B567A" w:rsidP="001F5F1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vMerge w:val="restart"/>
            <w:vAlign w:val="center"/>
          </w:tcPr>
          <w:p w:rsidR="006B567A" w:rsidRDefault="006B567A" w:rsidP="003B37C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Phòng QLBVR và BTTN</w:t>
            </w:r>
          </w:p>
        </w:tc>
      </w:tr>
      <w:tr w:rsidR="006B567A" w:rsidRPr="00685F43" w:rsidTr="001D7AA5">
        <w:trPr>
          <w:trHeight w:val="986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6B567A" w:rsidRPr="00E01036" w:rsidRDefault="006B567A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B567A" w:rsidRDefault="006B567A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Bàn giao mặt bằng sửa chữa các bảng tuyên truyền năm 2022</w:t>
            </w:r>
          </w:p>
        </w:tc>
        <w:tc>
          <w:tcPr>
            <w:tcW w:w="1418" w:type="dxa"/>
            <w:vMerge/>
            <w:vAlign w:val="center"/>
          </w:tcPr>
          <w:p w:rsidR="006B567A" w:rsidRDefault="006B567A" w:rsidP="00F70C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:rsidR="006B567A" w:rsidRDefault="006B567A" w:rsidP="00F70C14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B567A" w:rsidRPr="00F104C0" w:rsidRDefault="006B567A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:rsidR="006B567A" w:rsidRPr="00F104C0" w:rsidRDefault="006B567A" w:rsidP="001F5F1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Merge/>
            <w:vAlign w:val="center"/>
          </w:tcPr>
          <w:p w:rsidR="006B567A" w:rsidRDefault="006B567A" w:rsidP="003B37C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B567A" w:rsidRPr="00685F43" w:rsidTr="00DA7798">
        <w:trPr>
          <w:trHeight w:val="512"/>
        </w:trPr>
        <w:tc>
          <w:tcPr>
            <w:tcW w:w="1190" w:type="dxa"/>
            <w:vMerge/>
            <w:vAlign w:val="center"/>
          </w:tcPr>
          <w:p w:rsidR="006B567A" w:rsidRPr="00E01036" w:rsidRDefault="006B567A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6B567A" w:rsidRPr="00E01036" w:rsidRDefault="006B567A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67A" w:rsidRPr="003D5A65" w:rsidRDefault="00466990" w:rsidP="007943E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bookmarkStart w:id="0" w:name="_GoBack"/>
            <w:r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6B567A"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</w:t>
            </w:r>
            <w:r w:rsidR="00870895"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</w:t>
            </w:r>
            <w:r w:rsidR="006B567A" w:rsidRPr="00A278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  <w:bookmarkEnd w:id="0"/>
            <w:r w:rsidR="006B5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Họp thông qua Kế hoạch, chính sách, tiêu chí xã đạt chuẩn nông thôn mới, nông thôn mới nâng cao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67A" w:rsidRPr="003D5A65" w:rsidRDefault="006B567A" w:rsidP="007943E6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Đ/c Phúc-GĐ </w:t>
            </w: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Sở Nông nghiệp và PTNT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67A" w:rsidRPr="00C10550" w:rsidRDefault="006B567A" w:rsidP="007943E6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ội thảo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Sở </w:t>
            </w:r>
            <w:r w:rsidRPr="00C979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Nông nghiệp và PTNT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67A" w:rsidRPr="00F104C0" w:rsidRDefault="006B567A" w:rsidP="007943E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67A" w:rsidRPr="00F104C0" w:rsidRDefault="006B567A" w:rsidP="00794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67A" w:rsidRPr="00FF4476" w:rsidRDefault="006B567A" w:rsidP="007943E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Đ/c Bảo, PCCT phụ trách</w:t>
            </w:r>
          </w:p>
        </w:tc>
      </w:tr>
      <w:tr w:rsidR="006B567A" w:rsidRPr="00685F43" w:rsidTr="00320C8C">
        <w:trPr>
          <w:trHeight w:val="512"/>
        </w:trPr>
        <w:tc>
          <w:tcPr>
            <w:tcW w:w="1190" w:type="dxa"/>
            <w:vMerge w:val="restart"/>
            <w:vAlign w:val="center"/>
          </w:tcPr>
          <w:p w:rsidR="006B567A" w:rsidRPr="00DA7798" w:rsidRDefault="006B567A" w:rsidP="001D36C8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Bảy</w:t>
            </w:r>
          </w:p>
          <w:p w:rsidR="006B567A" w:rsidRPr="00DA7798" w:rsidRDefault="006B567A" w:rsidP="001D36C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6B567A" w:rsidRPr="00F7590E" w:rsidRDefault="006B567A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Trực PCCCR: Tổ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67A" w:rsidRPr="00685F43" w:rsidTr="00320C8C">
        <w:trPr>
          <w:trHeight w:val="512"/>
        </w:trPr>
        <w:tc>
          <w:tcPr>
            <w:tcW w:w="1190" w:type="dxa"/>
            <w:vMerge/>
            <w:vAlign w:val="center"/>
          </w:tcPr>
          <w:p w:rsidR="006B567A" w:rsidRPr="00E01036" w:rsidRDefault="006B567A" w:rsidP="001D36C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6B567A" w:rsidRPr="00F7590E" w:rsidRDefault="006B567A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Merge/>
            <w:tcBorders>
              <w:bottom w:val="single" w:sz="4" w:space="0" w:color="auto"/>
            </w:tcBorders>
            <w:vAlign w:val="center"/>
          </w:tcPr>
          <w:p w:rsidR="006B567A" w:rsidRPr="00E01036" w:rsidRDefault="006B567A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67A" w:rsidRPr="00685F43" w:rsidTr="00647AD2">
        <w:trPr>
          <w:trHeight w:val="512"/>
        </w:trPr>
        <w:tc>
          <w:tcPr>
            <w:tcW w:w="1190" w:type="dxa"/>
            <w:vMerge w:val="restart"/>
            <w:vAlign w:val="center"/>
          </w:tcPr>
          <w:p w:rsidR="006B567A" w:rsidRPr="00DA7798" w:rsidRDefault="006B567A" w:rsidP="001D36C8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ủ nhật</w:t>
            </w:r>
          </w:p>
          <w:p w:rsidR="006B567A" w:rsidRPr="00E01036" w:rsidRDefault="006B567A" w:rsidP="001D36C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6B567A" w:rsidRPr="00F7590E" w:rsidRDefault="006B567A" w:rsidP="00033EF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Trực PCCCR: Tổ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</w:tcBorders>
            <w:vAlign w:val="center"/>
          </w:tcPr>
          <w:p w:rsidR="006B567A" w:rsidRPr="00E01036" w:rsidRDefault="006B567A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67A" w:rsidRPr="00685F43" w:rsidTr="00647AD2">
        <w:trPr>
          <w:trHeight w:val="512"/>
        </w:trPr>
        <w:tc>
          <w:tcPr>
            <w:tcW w:w="1190" w:type="dxa"/>
            <w:vMerge/>
            <w:vAlign w:val="center"/>
          </w:tcPr>
          <w:p w:rsidR="006B567A" w:rsidRPr="00E01036" w:rsidRDefault="006B567A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6B567A" w:rsidRPr="00F7590E" w:rsidRDefault="006B567A" w:rsidP="00033EF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Merge/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6B567A" w:rsidRPr="00E01036" w:rsidRDefault="006B567A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6B567A" w:rsidRPr="00E01036" w:rsidRDefault="006B567A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:rsidR="006B567A" w:rsidRPr="00E01036" w:rsidRDefault="006B567A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Merge/>
            <w:vAlign w:val="center"/>
          </w:tcPr>
          <w:p w:rsidR="006B567A" w:rsidRPr="00E01036" w:rsidRDefault="006B567A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B1EDD" w:rsidRPr="00685F43" w:rsidRDefault="00CB1EDD" w:rsidP="006C29A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36B"/>
    <w:multiLevelType w:val="hybridMultilevel"/>
    <w:tmpl w:val="30102A54"/>
    <w:lvl w:ilvl="0" w:tplc="D97ACE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5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23BC"/>
    <w:rsid w:val="00065299"/>
    <w:rsid w:val="0006543C"/>
    <w:rsid w:val="000704A4"/>
    <w:rsid w:val="00072160"/>
    <w:rsid w:val="00072641"/>
    <w:rsid w:val="00072E4F"/>
    <w:rsid w:val="00073156"/>
    <w:rsid w:val="000747D2"/>
    <w:rsid w:val="00075BA8"/>
    <w:rsid w:val="00075C3F"/>
    <w:rsid w:val="00076D03"/>
    <w:rsid w:val="00077604"/>
    <w:rsid w:val="000801FF"/>
    <w:rsid w:val="00082F26"/>
    <w:rsid w:val="00083A1D"/>
    <w:rsid w:val="00085829"/>
    <w:rsid w:val="000858F4"/>
    <w:rsid w:val="00087CBE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5459"/>
    <w:rsid w:val="000A589D"/>
    <w:rsid w:val="000A5EBF"/>
    <w:rsid w:val="000B0AA1"/>
    <w:rsid w:val="000B2224"/>
    <w:rsid w:val="000B25F8"/>
    <w:rsid w:val="000B2B43"/>
    <w:rsid w:val="000B3A48"/>
    <w:rsid w:val="000B41D6"/>
    <w:rsid w:val="000B4563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F16FB"/>
    <w:rsid w:val="000F1C30"/>
    <w:rsid w:val="000F26B0"/>
    <w:rsid w:val="000F4588"/>
    <w:rsid w:val="000F5FC7"/>
    <w:rsid w:val="000F637A"/>
    <w:rsid w:val="000F68FC"/>
    <w:rsid w:val="00101939"/>
    <w:rsid w:val="0010224C"/>
    <w:rsid w:val="001024E8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E98"/>
    <w:rsid w:val="00132F24"/>
    <w:rsid w:val="00137D12"/>
    <w:rsid w:val="0014176B"/>
    <w:rsid w:val="00144583"/>
    <w:rsid w:val="00144EE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217A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021"/>
    <w:rsid w:val="0018546F"/>
    <w:rsid w:val="001860CF"/>
    <w:rsid w:val="001872AC"/>
    <w:rsid w:val="001922E1"/>
    <w:rsid w:val="001939BB"/>
    <w:rsid w:val="001952F4"/>
    <w:rsid w:val="0019545F"/>
    <w:rsid w:val="00196B52"/>
    <w:rsid w:val="001A15AF"/>
    <w:rsid w:val="001A23FA"/>
    <w:rsid w:val="001A39AF"/>
    <w:rsid w:val="001A63B4"/>
    <w:rsid w:val="001A7A4A"/>
    <w:rsid w:val="001B05DE"/>
    <w:rsid w:val="001B0C7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36C8"/>
    <w:rsid w:val="001D543C"/>
    <w:rsid w:val="001D6F16"/>
    <w:rsid w:val="001D760C"/>
    <w:rsid w:val="001D7DA4"/>
    <w:rsid w:val="001E148F"/>
    <w:rsid w:val="001E1DDB"/>
    <w:rsid w:val="001E24D7"/>
    <w:rsid w:val="001E2990"/>
    <w:rsid w:val="001E3203"/>
    <w:rsid w:val="001F2616"/>
    <w:rsid w:val="001F340D"/>
    <w:rsid w:val="001F50DC"/>
    <w:rsid w:val="001F5D30"/>
    <w:rsid w:val="001F71A1"/>
    <w:rsid w:val="00201F3F"/>
    <w:rsid w:val="00202BD7"/>
    <w:rsid w:val="0020410C"/>
    <w:rsid w:val="0020544C"/>
    <w:rsid w:val="002055F6"/>
    <w:rsid w:val="00207CBC"/>
    <w:rsid w:val="002100CD"/>
    <w:rsid w:val="00211D7C"/>
    <w:rsid w:val="002126CD"/>
    <w:rsid w:val="0021338C"/>
    <w:rsid w:val="00213C14"/>
    <w:rsid w:val="0021530A"/>
    <w:rsid w:val="00216951"/>
    <w:rsid w:val="0022011B"/>
    <w:rsid w:val="00221340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2BC3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59E6"/>
    <w:rsid w:val="00246C19"/>
    <w:rsid w:val="0024783E"/>
    <w:rsid w:val="00250F29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2832"/>
    <w:rsid w:val="00263EFB"/>
    <w:rsid w:val="0026582D"/>
    <w:rsid w:val="00265963"/>
    <w:rsid w:val="002660E5"/>
    <w:rsid w:val="0026654B"/>
    <w:rsid w:val="0026762A"/>
    <w:rsid w:val="002700F0"/>
    <w:rsid w:val="0027178F"/>
    <w:rsid w:val="00273D73"/>
    <w:rsid w:val="00276703"/>
    <w:rsid w:val="00277107"/>
    <w:rsid w:val="00277393"/>
    <w:rsid w:val="00280DCB"/>
    <w:rsid w:val="00281788"/>
    <w:rsid w:val="002824A6"/>
    <w:rsid w:val="002843FA"/>
    <w:rsid w:val="00284B8A"/>
    <w:rsid w:val="00284FA8"/>
    <w:rsid w:val="00285833"/>
    <w:rsid w:val="00286804"/>
    <w:rsid w:val="00287569"/>
    <w:rsid w:val="002877E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6A6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031C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7194"/>
    <w:rsid w:val="002F7E86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535E"/>
    <w:rsid w:val="00316C0E"/>
    <w:rsid w:val="003176EC"/>
    <w:rsid w:val="003214CA"/>
    <w:rsid w:val="00324E6A"/>
    <w:rsid w:val="003311C2"/>
    <w:rsid w:val="003316AB"/>
    <w:rsid w:val="00332B5A"/>
    <w:rsid w:val="003331A9"/>
    <w:rsid w:val="003359B4"/>
    <w:rsid w:val="00335F46"/>
    <w:rsid w:val="00340D76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2974"/>
    <w:rsid w:val="003647A9"/>
    <w:rsid w:val="00367B81"/>
    <w:rsid w:val="00370BBE"/>
    <w:rsid w:val="00380760"/>
    <w:rsid w:val="0038091B"/>
    <w:rsid w:val="00381810"/>
    <w:rsid w:val="00381FE0"/>
    <w:rsid w:val="00382B97"/>
    <w:rsid w:val="00382DD8"/>
    <w:rsid w:val="00383124"/>
    <w:rsid w:val="003840D4"/>
    <w:rsid w:val="003856AF"/>
    <w:rsid w:val="00385B63"/>
    <w:rsid w:val="00387DF1"/>
    <w:rsid w:val="00390733"/>
    <w:rsid w:val="00392F78"/>
    <w:rsid w:val="00393B51"/>
    <w:rsid w:val="00394630"/>
    <w:rsid w:val="003953BA"/>
    <w:rsid w:val="003959AB"/>
    <w:rsid w:val="0039674B"/>
    <w:rsid w:val="003974CF"/>
    <w:rsid w:val="003A101D"/>
    <w:rsid w:val="003A2FF3"/>
    <w:rsid w:val="003A3D04"/>
    <w:rsid w:val="003A7FE6"/>
    <w:rsid w:val="003B2040"/>
    <w:rsid w:val="003B2BF9"/>
    <w:rsid w:val="003B37CB"/>
    <w:rsid w:val="003B3F98"/>
    <w:rsid w:val="003B4571"/>
    <w:rsid w:val="003B4C18"/>
    <w:rsid w:val="003B5763"/>
    <w:rsid w:val="003B7357"/>
    <w:rsid w:val="003B7CDA"/>
    <w:rsid w:val="003C1434"/>
    <w:rsid w:val="003C51A7"/>
    <w:rsid w:val="003C74FD"/>
    <w:rsid w:val="003D0E81"/>
    <w:rsid w:val="003D530B"/>
    <w:rsid w:val="003D5A65"/>
    <w:rsid w:val="003D6B34"/>
    <w:rsid w:val="003D6DF5"/>
    <w:rsid w:val="003E0730"/>
    <w:rsid w:val="003E3778"/>
    <w:rsid w:val="003E3FA6"/>
    <w:rsid w:val="003E51E3"/>
    <w:rsid w:val="003E607E"/>
    <w:rsid w:val="003F08B7"/>
    <w:rsid w:val="003F29C8"/>
    <w:rsid w:val="003F2A97"/>
    <w:rsid w:val="003F30CD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1733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6AD2"/>
    <w:rsid w:val="004377D3"/>
    <w:rsid w:val="004378CA"/>
    <w:rsid w:val="00440FAD"/>
    <w:rsid w:val="00444865"/>
    <w:rsid w:val="00444D89"/>
    <w:rsid w:val="004506D5"/>
    <w:rsid w:val="00450896"/>
    <w:rsid w:val="00450986"/>
    <w:rsid w:val="004526FB"/>
    <w:rsid w:val="004540C0"/>
    <w:rsid w:val="00454744"/>
    <w:rsid w:val="00456178"/>
    <w:rsid w:val="0046152E"/>
    <w:rsid w:val="004631C8"/>
    <w:rsid w:val="00463F94"/>
    <w:rsid w:val="004642AB"/>
    <w:rsid w:val="00464657"/>
    <w:rsid w:val="004646A4"/>
    <w:rsid w:val="00464A22"/>
    <w:rsid w:val="004654BF"/>
    <w:rsid w:val="00466990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76EE1"/>
    <w:rsid w:val="004822C9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62CF"/>
    <w:rsid w:val="00497671"/>
    <w:rsid w:val="004A068E"/>
    <w:rsid w:val="004A2851"/>
    <w:rsid w:val="004A3389"/>
    <w:rsid w:val="004A49E9"/>
    <w:rsid w:val="004A507D"/>
    <w:rsid w:val="004A6042"/>
    <w:rsid w:val="004A678A"/>
    <w:rsid w:val="004B0A51"/>
    <w:rsid w:val="004B167A"/>
    <w:rsid w:val="004B3F53"/>
    <w:rsid w:val="004B4A0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372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0B51"/>
    <w:rsid w:val="00560D3D"/>
    <w:rsid w:val="00562312"/>
    <w:rsid w:val="00563926"/>
    <w:rsid w:val="00563BC7"/>
    <w:rsid w:val="00563CB3"/>
    <w:rsid w:val="00563F96"/>
    <w:rsid w:val="00564C51"/>
    <w:rsid w:val="005662C3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87F88"/>
    <w:rsid w:val="005934F9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898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461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AC2"/>
    <w:rsid w:val="00606394"/>
    <w:rsid w:val="00606F7C"/>
    <w:rsid w:val="0060725A"/>
    <w:rsid w:val="006077F1"/>
    <w:rsid w:val="00607891"/>
    <w:rsid w:val="006078D1"/>
    <w:rsid w:val="00610E64"/>
    <w:rsid w:val="00613A41"/>
    <w:rsid w:val="00614B7B"/>
    <w:rsid w:val="00615F12"/>
    <w:rsid w:val="006172CE"/>
    <w:rsid w:val="00620498"/>
    <w:rsid w:val="00622D4C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68C9"/>
    <w:rsid w:val="0064759D"/>
    <w:rsid w:val="0065398B"/>
    <w:rsid w:val="006546AE"/>
    <w:rsid w:val="006555A9"/>
    <w:rsid w:val="00661A7B"/>
    <w:rsid w:val="006662AE"/>
    <w:rsid w:val="00667948"/>
    <w:rsid w:val="00667D6F"/>
    <w:rsid w:val="006715EA"/>
    <w:rsid w:val="006729D6"/>
    <w:rsid w:val="006747F2"/>
    <w:rsid w:val="00675CF0"/>
    <w:rsid w:val="00675E43"/>
    <w:rsid w:val="00677621"/>
    <w:rsid w:val="006805B3"/>
    <w:rsid w:val="00681459"/>
    <w:rsid w:val="00681B20"/>
    <w:rsid w:val="00682BCA"/>
    <w:rsid w:val="00682E37"/>
    <w:rsid w:val="0068312D"/>
    <w:rsid w:val="006833E8"/>
    <w:rsid w:val="006843C9"/>
    <w:rsid w:val="00685F43"/>
    <w:rsid w:val="00687833"/>
    <w:rsid w:val="006879A3"/>
    <w:rsid w:val="006906B3"/>
    <w:rsid w:val="0069110E"/>
    <w:rsid w:val="0069212B"/>
    <w:rsid w:val="00693055"/>
    <w:rsid w:val="006941C8"/>
    <w:rsid w:val="00697955"/>
    <w:rsid w:val="006A05B7"/>
    <w:rsid w:val="006A2808"/>
    <w:rsid w:val="006A3133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567A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2858"/>
    <w:rsid w:val="006F3BAC"/>
    <w:rsid w:val="006F5054"/>
    <w:rsid w:val="0070064A"/>
    <w:rsid w:val="00702D59"/>
    <w:rsid w:val="00703FEF"/>
    <w:rsid w:val="007046CB"/>
    <w:rsid w:val="00705DA3"/>
    <w:rsid w:val="00706311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45C7"/>
    <w:rsid w:val="007263B7"/>
    <w:rsid w:val="00727411"/>
    <w:rsid w:val="00733358"/>
    <w:rsid w:val="00735E7A"/>
    <w:rsid w:val="007408B2"/>
    <w:rsid w:val="00740B5D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23A"/>
    <w:rsid w:val="00755B0B"/>
    <w:rsid w:val="0075751A"/>
    <w:rsid w:val="00757613"/>
    <w:rsid w:val="00757B74"/>
    <w:rsid w:val="00757F59"/>
    <w:rsid w:val="0076444F"/>
    <w:rsid w:val="00767935"/>
    <w:rsid w:val="00773DF5"/>
    <w:rsid w:val="00775895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20C3"/>
    <w:rsid w:val="0079430A"/>
    <w:rsid w:val="00794B36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066"/>
    <w:rsid w:val="007C0FA6"/>
    <w:rsid w:val="007C14C8"/>
    <w:rsid w:val="007C2A53"/>
    <w:rsid w:val="007C4E8B"/>
    <w:rsid w:val="007C5FFB"/>
    <w:rsid w:val="007C67EA"/>
    <w:rsid w:val="007D0240"/>
    <w:rsid w:val="007D1798"/>
    <w:rsid w:val="007D3D47"/>
    <w:rsid w:val="007D40AD"/>
    <w:rsid w:val="007D5A46"/>
    <w:rsid w:val="007D5ED5"/>
    <w:rsid w:val="007D60DA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5681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8E0"/>
    <w:rsid w:val="008234A1"/>
    <w:rsid w:val="0082451D"/>
    <w:rsid w:val="0082458B"/>
    <w:rsid w:val="00826F61"/>
    <w:rsid w:val="00827641"/>
    <w:rsid w:val="00833936"/>
    <w:rsid w:val="00833D90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9FA"/>
    <w:rsid w:val="00855E19"/>
    <w:rsid w:val="00857516"/>
    <w:rsid w:val="00862C13"/>
    <w:rsid w:val="0086590E"/>
    <w:rsid w:val="008670DC"/>
    <w:rsid w:val="00870895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1D24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3F69"/>
    <w:rsid w:val="008B533C"/>
    <w:rsid w:val="008B5A65"/>
    <w:rsid w:val="008B687E"/>
    <w:rsid w:val="008B6CFF"/>
    <w:rsid w:val="008B6D00"/>
    <w:rsid w:val="008C1BDF"/>
    <w:rsid w:val="008C3127"/>
    <w:rsid w:val="008C3CB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252"/>
    <w:rsid w:val="008F5CDB"/>
    <w:rsid w:val="008F63A0"/>
    <w:rsid w:val="008F6976"/>
    <w:rsid w:val="00900892"/>
    <w:rsid w:val="0090089E"/>
    <w:rsid w:val="00900B5A"/>
    <w:rsid w:val="00901976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610A"/>
    <w:rsid w:val="00947315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4232"/>
    <w:rsid w:val="00994B28"/>
    <w:rsid w:val="009964E3"/>
    <w:rsid w:val="00997B1D"/>
    <w:rsid w:val="009A059D"/>
    <w:rsid w:val="009A0932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6A0C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DA0"/>
    <w:rsid w:val="009D30AD"/>
    <w:rsid w:val="009D4295"/>
    <w:rsid w:val="009D66AE"/>
    <w:rsid w:val="009D74BC"/>
    <w:rsid w:val="009D78B1"/>
    <w:rsid w:val="009E0C1B"/>
    <w:rsid w:val="009E20AD"/>
    <w:rsid w:val="009E2634"/>
    <w:rsid w:val="009E27E3"/>
    <w:rsid w:val="009E2E33"/>
    <w:rsid w:val="009E3601"/>
    <w:rsid w:val="009E4D60"/>
    <w:rsid w:val="009E4F31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20A51"/>
    <w:rsid w:val="00A23952"/>
    <w:rsid w:val="00A23ED4"/>
    <w:rsid w:val="00A252A8"/>
    <w:rsid w:val="00A2591A"/>
    <w:rsid w:val="00A25F1A"/>
    <w:rsid w:val="00A260F8"/>
    <w:rsid w:val="00A275CA"/>
    <w:rsid w:val="00A2780F"/>
    <w:rsid w:val="00A278D0"/>
    <w:rsid w:val="00A319A7"/>
    <w:rsid w:val="00A32743"/>
    <w:rsid w:val="00A334B0"/>
    <w:rsid w:val="00A334F4"/>
    <w:rsid w:val="00A335B5"/>
    <w:rsid w:val="00A44293"/>
    <w:rsid w:val="00A447FF"/>
    <w:rsid w:val="00A46396"/>
    <w:rsid w:val="00A46BEB"/>
    <w:rsid w:val="00A47929"/>
    <w:rsid w:val="00A50D42"/>
    <w:rsid w:val="00A52B4B"/>
    <w:rsid w:val="00A537DC"/>
    <w:rsid w:val="00A56CD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3EA7"/>
    <w:rsid w:val="00AA7950"/>
    <w:rsid w:val="00AA7CCA"/>
    <w:rsid w:val="00AB1165"/>
    <w:rsid w:val="00AB11C2"/>
    <w:rsid w:val="00AB46D5"/>
    <w:rsid w:val="00AB7BED"/>
    <w:rsid w:val="00AB7E77"/>
    <w:rsid w:val="00AC3C54"/>
    <w:rsid w:val="00AC5255"/>
    <w:rsid w:val="00AC6270"/>
    <w:rsid w:val="00AC6B07"/>
    <w:rsid w:val="00AC6F08"/>
    <w:rsid w:val="00AD0987"/>
    <w:rsid w:val="00AD0F13"/>
    <w:rsid w:val="00AD17EE"/>
    <w:rsid w:val="00AD308A"/>
    <w:rsid w:val="00AD3332"/>
    <w:rsid w:val="00AD49D2"/>
    <w:rsid w:val="00AD66C5"/>
    <w:rsid w:val="00AE1A91"/>
    <w:rsid w:val="00AE21E4"/>
    <w:rsid w:val="00AF1287"/>
    <w:rsid w:val="00AF12B4"/>
    <w:rsid w:val="00AF22E9"/>
    <w:rsid w:val="00AF5B74"/>
    <w:rsid w:val="00AF5E39"/>
    <w:rsid w:val="00AF611C"/>
    <w:rsid w:val="00AF77DF"/>
    <w:rsid w:val="00B000D6"/>
    <w:rsid w:val="00B00194"/>
    <w:rsid w:val="00B008F6"/>
    <w:rsid w:val="00B03D62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0CED"/>
    <w:rsid w:val="00B21752"/>
    <w:rsid w:val="00B22419"/>
    <w:rsid w:val="00B23DD0"/>
    <w:rsid w:val="00B246B1"/>
    <w:rsid w:val="00B25135"/>
    <w:rsid w:val="00B2621D"/>
    <w:rsid w:val="00B26784"/>
    <w:rsid w:val="00B2726C"/>
    <w:rsid w:val="00B30C47"/>
    <w:rsid w:val="00B34396"/>
    <w:rsid w:val="00B34CC1"/>
    <w:rsid w:val="00B3539B"/>
    <w:rsid w:val="00B360BB"/>
    <w:rsid w:val="00B36F04"/>
    <w:rsid w:val="00B410F1"/>
    <w:rsid w:val="00B41560"/>
    <w:rsid w:val="00B42ACA"/>
    <w:rsid w:val="00B439CB"/>
    <w:rsid w:val="00B43B61"/>
    <w:rsid w:val="00B43DF5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1B9"/>
    <w:rsid w:val="00B742DA"/>
    <w:rsid w:val="00B765DB"/>
    <w:rsid w:val="00B76BAE"/>
    <w:rsid w:val="00B80411"/>
    <w:rsid w:val="00B80B19"/>
    <w:rsid w:val="00B81492"/>
    <w:rsid w:val="00B821D5"/>
    <w:rsid w:val="00B84C5A"/>
    <w:rsid w:val="00B8572C"/>
    <w:rsid w:val="00B87CE6"/>
    <w:rsid w:val="00B9185A"/>
    <w:rsid w:val="00B91927"/>
    <w:rsid w:val="00B93A24"/>
    <w:rsid w:val="00B965BA"/>
    <w:rsid w:val="00B97BC6"/>
    <w:rsid w:val="00BA2B98"/>
    <w:rsid w:val="00BA3231"/>
    <w:rsid w:val="00BA370C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6A74"/>
    <w:rsid w:val="00BB6C34"/>
    <w:rsid w:val="00BC0268"/>
    <w:rsid w:val="00BC2273"/>
    <w:rsid w:val="00BC2D26"/>
    <w:rsid w:val="00BC39C9"/>
    <w:rsid w:val="00BC44C1"/>
    <w:rsid w:val="00BC4E37"/>
    <w:rsid w:val="00BC6206"/>
    <w:rsid w:val="00BC765B"/>
    <w:rsid w:val="00BC79DC"/>
    <w:rsid w:val="00BC7CFC"/>
    <w:rsid w:val="00BD1871"/>
    <w:rsid w:val="00BD2251"/>
    <w:rsid w:val="00BD4ECC"/>
    <w:rsid w:val="00BD5B13"/>
    <w:rsid w:val="00BD7236"/>
    <w:rsid w:val="00BE3051"/>
    <w:rsid w:val="00BE3244"/>
    <w:rsid w:val="00BE72B8"/>
    <w:rsid w:val="00BE7D5F"/>
    <w:rsid w:val="00BF3085"/>
    <w:rsid w:val="00BF47E6"/>
    <w:rsid w:val="00BF4D08"/>
    <w:rsid w:val="00C03248"/>
    <w:rsid w:val="00C03660"/>
    <w:rsid w:val="00C03DBA"/>
    <w:rsid w:val="00C0451F"/>
    <w:rsid w:val="00C10550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30053"/>
    <w:rsid w:val="00C3133D"/>
    <w:rsid w:val="00C328ED"/>
    <w:rsid w:val="00C32AF9"/>
    <w:rsid w:val="00C32EAC"/>
    <w:rsid w:val="00C33FBE"/>
    <w:rsid w:val="00C35073"/>
    <w:rsid w:val="00C3793E"/>
    <w:rsid w:val="00C37A0A"/>
    <w:rsid w:val="00C40616"/>
    <w:rsid w:val="00C41897"/>
    <w:rsid w:val="00C41AC1"/>
    <w:rsid w:val="00C46186"/>
    <w:rsid w:val="00C47044"/>
    <w:rsid w:val="00C47273"/>
    <w:rsid w:val="00C47BEB"/>
    <w:rsid w:val="00C50FBE"/>
    <w:rsid w:val="00C529F5"/>
    <w:rsid w:val="00C52BEB"/>
    <w:rsid w:val="00C52F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5F5A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87DB6"/>
    <w:rsid w:val="00C9148D"/>
    <w:rsid w:val="00C93889"/>
    <w:rsid w:val="00C9488D"/>
    <w:rsid w:val="00C97986"/>
    <w:rsid w:val="00C97CEC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B35"/>
    <w:rsid w:val="00CC0C91"/>
    <w:rsid w:val="00CC4239"/>
    <w:rsid w:val="00CC614A"/>
    <w:rsid w:val="00CD1A03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540D"/>
    <w:rsid w:val="00D263E8"/>
    <w:rsid w:val="00D26959"/>
    <w:rsid w:val="00D3465B"/>
    <w:rsid w:val="00D3495D"/>
    <w:rsid w:val="00D37074"/>
    <w:rsid w:val="00D377E0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66330"/>
    <w:rsid w:val="00D6703B"/>
    <w:rsid w:val="00D711BE"/>
    <w:rsid w:val="00D72190"/>
    <w:rsid w:val="00D721FA"/>
    <w:rsid w:val="00D727F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3B99"/>
    <w:rsid w:val="00D93CBD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A7798"/>
    <w:rsid w:val="00DB1EFE"/>
    <w:rsid w:val="00DB514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3BC6"/>
    <w:rsid w:val="00DD4B00"/>
    <w:rsid w:val="00DD5E07"/>
    <w:rsid w:val="00DD5EE1"/>
    <w:rsid w:val="00DD7AC5"/>
    <w:rsid w:val="00DD7F3B"/>
    <w:rsid w:val="00DE02E7"/>
    <w:rsid w:val="00DE085C"/>
    <w:rsid w:val="00DE39C4"/>
    <w:rsid w:val="00DE3BB0"/>
    <w:rsid w:val="00DE556A"/>
    <w:rsid w:val="00DE7882"/>
    <w:rsid w:val="00DF0AE8"/>
    <w:rsid w:val="00DF0D3C"/>
    <w:rsid w:val="00DF1780"/>
    <w:rsid w:val="00DF4225"/>
    <w:rsid w:val="00DF4C19"/>
    <w:rsid w:val="00DF5AB5"/>
    <w:rsid w:val="00DF7558"/>
    <w:rsid w:val="00E00706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19D"/>
    <w:rsid w:val="00E447F4"/>
    <w:rsid w:val="00E45CA6"/>
    <w:rsid w:val="00E476E7"/>
    <w:rsid w:val="00E47C64"/>
    <w:rsid w:val="00E50D2C"/>
    <w:rsid w:val="00E51B39"/>
    <w:rsid w:val="00E52623"/>
    <w:rsid w:val="00E53968"/>
    <w:rsid w:val="00E54431"/>
    <w:rsid w:val="00E55C5C"/>
    <w:rsid w:val="00E60B35"/>
    <w:rsid w:val="00E613AB"/>
    <w:rsid w:val="00E61B4C"/>
    <w:rsid w:val="00E623AF"/>
    <w:rsid w:val="00E6355A"/>
    <w:rsid w:val="00E635A4"/>
    <w:rsid w:val="00E635AA"/>
    <w:rsid w:val="00E6664B"/>
    <w:rsid w:val="00E701C5"/>
    <w:rsid w:val="00E72479"/>
    <w:rsid w:val="00E72743"/>
    <w:rsid w:val="00E72E1F"/>
    <w:rsid w:val="00E72E58"/>
    <w:rsid w:val="00E74BCF"/>
    <w:rsid w:val="00E75F02"/>
    <w:rsid w:val="00E7617C"/>
    <w:rsid w:val="00E813F9"/>
    <w:rsid w:val="00E81437"/>
    <w:rsid w:val="00E8451A"/>
    <w:rsid w:val="00E84827"/>
    <w:rsid w:val="00E84B8B"/>
    <w:rsid w:val="00E8555D"/>
    <w:rsid w:val="00E8774D"/>
    <w:rsid w:val="00E87AF5"/>
    <w:rsid w:val="00E93583"/>
    <w:rsid w:val="00E936B8"/>
    <w:rsid w:val="00E94BC3"/>
    <w:rsid w:val="00E95027"/>
    <w:rsid w:val="00E9651A"/>
    <w:rsid w:val="00E96F43"/>
    <w:rsid w:val="00E9794F"/>
    <w:rsid w:val="00E97A30"/>
    <w:rsid w:val="00EA1137"/>
    <w:rsid w:val="00EA21C2"/>
    <w:rsid w:val="00EB1197"/>
    <w:rsid w:val="00EB1362"/>
    <w:rsid w:val="00EB1481"/>
    <w:rsid w:val="00EB29E0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E4304"/>
    <w:rsid w:val="00EE4AD6"/>
    <w:rsid w:val="00EF0DBC"/>
    <w:rsid w:val="00EF134C"/>
    <w:rsid w:val="00EF2B5F"/>
    <w:rsid w:val="00EF447F"/>
    <w:rsid w:val="00EF5C16"/>
    <w:rsid w:val="00F0024A"/>
    <w:rsid w:val="00F00547"/>
    <w:rsid w:val="00F00A03"/>
    <w:rsid w:val="00F00ABA"/>
    <w:rsid w:val="00F02A19"/>
    <w:rsid w:val="00F03230"/>
    <w:rsid w:val="00F033E4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0721F"/>
    <w:rsid w:val="00F104C0"/>
    <w:rsid w:val="00F12EE9"/>
    <w:rsid w:val="00F15509"/>
    <w:rsid w:val="00F23132"/>
    <w:rsid w:val="00F249E8"/>
    <w:rsid w:val="00F257DD"/>
    <w:rsid w:val="00F26A61"/>
    <w:rsid w:val="00F26B56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60028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3AEC"/>
    <w:rsid w:val="00F741FE"/>
    <w:rsid w:val="00F7590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91CBB"/>
    <w:rsid w:val="00F9261E"/>
    <w:rsid w:val="00FA0B6F"/>
    <w:rsid w:val="00FA4150"/>
    <w:rsid w:val="00FA57F3"/>
    <w:rsid w:val="00FA6C32"/>
    <w:rsid w:val="00FB1495"/>
    <w:rsid w:val="00FB27ED"/>
    <w:rsid w:val="00FB50FE"/>
    <w:rsid w:val="00FB588B"/>
    <w:rsid w:val="00FC0FD3"/>
    <w:rsid w:val="00FC1A5A"/>
    <w:rsid w:val="00FC1C44"/>
    <w:rsid w:val="00FC2610"/>
    <w:rsid w:val="00FC285D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3B07"/>
    <w:rsid w:val="00FD4D3C"/>
    <w:rsid w:val="00FD4F47"/>
    <w:rsid w:val="00FD602B"/>
    <w:rsid w:val="00FD729D"/>
    <w:rsid w:val="00FE223F"/>
    <w:rsid w:val="00FE284E"/>
    <w:rsid w:val="00FE38CE"/>
    <w:rsid w:val="00FE3EEA"/>
    <w:rsid w:val="00FE4AC7"/>
    <w:rsid w:val="00FE4FCD"/>
    <w:rsid w:val="00FE517C"/>
    <w:rsid w:val="00FE780D"/>
    <w:rsid w:val="00FF0490"/>
    <w:rsid w:val="00FF12E9"/>
    <w:rsid w:val="00FF1EE5"/>
    <w:rsid w:val="00FF281E"/>
    <w:rsid w:val="00FF33E0"/>
    <w:rsid w:val="00FF3746"/>
    <w:rsid w:val="00FF42A3"/>
    <w:rsid w:val="00FF4476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AB4D51"/>
  <w15:docId w15:val="{40164F77-7DC8-4CD8-9C8E-A6E17001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D3F3-492B-42AB-8012-DD070DA4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134</cp:revision>
  <cp:lastPrinted>2022-04-12T08:31:00Z</cp:lastPrinted>
  <dcterms:created xsi:type="dcterms:W3CDTF">2022-04-12T02:09:00Z</dcterms:created>
  <dcterms:modified xsi:type="dcterms:W3CDTF">2022-04-12T11:36:00Z</dcterms:modified>
</cp:coreProperties>
</file>